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A9" w:rsidRDefault="001346A9">
      <w:pPr>
        <w:jc w:val="center"/>
      </w:pPr>
    </w:p>
    <w:p w:rsidR="001346A9" w:rsidRDefault="00C300BF">
      <w:pPr>
        <w:ind w:firstLine="708"/>
        <w:jc w:val="both"/>
        <w:rPr>
          <w:sz w:val="28"/>
          <w:szCs w:val="28"/>
        </w:rPr>
      </w:pPr>
      <w:r>
        <w:t xml:space="preserve">               </w:t>
      </w:r>
      <w:r>
        <w:rPr>
          <w:sz w:val="28"/>
          <w:szCs w:val="28"/>
        </w:rPr>
        <w:t xml:space="preserve">     Администрация Лотошинского района</w:t>
      </w:r>
    </w:p>
    <w:p w:rsidR="001346A9" w:rsidRDefault="001346A9">
      <w:pPr>
        <w:ind w:firstLine="708"/>
        <w:jc w:val="both"/>
      </w:pP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Муниципальное учреждение </w:t>
      </w: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«Социальный приют для детей и подростков»</w:t>
      </w: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( 01.02.96 — 25.01.2001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1346A9" w:rsidRDefault="001346A9">
      <w:pPr>
        <w:ind w:firstLine="708"/>
        <w:jc w:val="both"/>
      </w:pPr>
    </w:p>
    <w:p w:rsidR="001346A9" w:rsidRDefault="001346A9">
      <w:pPr>
        <w:ind w:firstLine="708"/>
        <w:jc w:val="both"/>
      </w:pP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Администрация Лотошинского района</w:t>
      </w:r>
    </w:p>
    <w:p w:rsidR="001346A9" w:rsidRDefault="001346A9">
      <w:pPr>
        <w:ind w:firstLine="708"/>
        <w:jc w:val="both"/>
      </w:pP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Муниципальное учреждение </w:t>
      </w: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«Социальный приют для детей и подростков «</w:t>
      </w:r>
      <w:proofErr w:type="spellStart"/>
      <w:r>
        <w:rPr>
          <w:sz w:val="28"/>
          <w:szCs w:val="28"/>
        </w:rPr>
        <w:t>Журавушка</w:t>
      </w:r>
      <w:proofErr w:type="spellEnd"/>
      <w:r>
        <w:rPr>
          <w:sz w:val="28"/>
          <w:szCs w:val="28"/>
        </w:rPr>
        <w:t>»</w:t>
      </w: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( 25.01.2001 — 26.01.2005)</w:t>
      </w:r>
    </w:p>
    <w:p w:rsidR="001346A9" w:rsidRDefault="001346A9">
      <w:pPr>
        <w:ind w:firstLine="708"/>
        <w:jc w:val="both"/>
        <w:rPr>
          <w:sz w:val="28"/>
          <w:szCs w:val="28"/>
        </w:rPr>
      </w:pPr>
    </w:p>
    <w:p w:rsidR="001346A9" w:rsidRDefault="001346A9">
      <w:pPr>
        <w:ind w:firstLine="708"/>
        <w:jc w:val="both"/>
        <w:rPr>
          <w:sz w:val="28"/>
          <w:szCs w:val="28"/>
        </w:rPr>
      </w:pP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Министерство социальной защиты населения</w:t>
      </w:r>
    </w:p>
    <w:p w:rsidR="001346A9" w:rsidRDefault="00C300BF">
      <w:pPr>
        <w:ind w:firstLine="708"/>
        <w:jc w:val="both"/>
        <w:rPr>
          <w:sz w:val="28"/>
          <w:szCs w:val="28"/>
        </w:rPr>
      </w:pPr>
      <w:r>
        <w:t xml:space="preserve">                                        </w:t>
      </w:r>
      <w:r>
        <w:rPr>
          <w:sz w:val="28"/>
          <w:szCs w:val="28"/>
        </w:rPr>
        <w:t xml:space="preserve">   Московской области</w:t>
      </w:r>
    </w:p>
    <w:p w:rsidR="001346A9" w:rsidRDefault="001346A9">
      <w:pPr>
        <w:ind w:firstLine="708"/>
        <w:jc w:val="both"/>
        <w:rPr>
          <w:sz w:val="28"/>
          <w:szCs w:val="28"/>
        </w:rPr>
      </w:pP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Государственное учреждение Московской области</w:t>
      </w: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«Лотошинский социальный приют для детей</w:t>
      </w: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и подростков «</w:t>
      </w:r>
      <w:proofErr w:type="spellStart"/>
      <w:r>
        <w:rPr>
          <w:sz w:val="28"/>
          <w:szCs w:val="28"/>
        </w:rPr>
        <w:t>Журавушка</w:t>
      </w:r>
      <w:proofErr w:type="spellEnd"/>
      <w:r>
        <w:rPr>
          <w:sz w:val="28"/>
          <w:szCs w:val="28"/>
        </w:rPr>
        <w:t>»</w:t>
      </w: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( 26.01.2005 — 21.08.2007)</w:t>
      </w:r>
    </w:p>
    <w:p w:rsidR="001346A9" w:rsidRDefault="00C300BF">
      <w:pPr>
        <w:ind w:firstLine="708"/>
        <w:jc w:val="both"/>
      </w:pPr>
      <w:r>
        <w:t xml:space="preserve"> </w:t>
      </w:r>
    </w:p>
    <w:p w:rsidR="001346A9" w:rsidRDefault="001346A9">
      <w:pPr>
        <w:ind w:firstLine="708"/>
        <w:jc w:val="both"/>
      </w:pPr>
    </w:p>
    <w:p w:rsidR="001346A9" w:rsidRDefault="001346A9">
      <w:pPr>
        <w:jc w:val="both"/>
      </w:pPr>
    </w:p>
    <w:p w:rsidR="001346A9" w:rsidRDefault="00C300BF">
      <w:pPr>
        <w:jc w:val="both"/>
        <w:rPr>
          <w:sz w:val="28"/>
          <w:szCs w:val="28"/>
        </w:rPr>
      </w:pPr>
      <w:r>
        <w:t xml:space="preserve">                            </w:t>
      </w:r>
      <w:r>
        <w:rPr>
          <w:sz w:val="28"/>
          <w:szCs w:val="28"/>
        </w:rPr>
        <w:t xml:space="preserve"> Министерство социальной защиты населения</w:t>
      </w:r>
    </w:p>
    <w:p w:rsidR="001346A9" w:rsidRDefault="00C300BF">
      <w:pPr>
        <w:ind w:firstLine="708"/>
        <w:jc w:val="both"/>
        <w:rPr>
          <w:sz w:val="28"/>
          <w:szCs w:val="28"/>
        </w:rPr>
      </w:pPr>
      <w:r>
        <w:t xml:space="preserve">                                        </w:t>
      </w:r>
      <w:r>
        <w:rPr>
          <w:sz w:val="28"/>
          <w:szCs w:val="28"/>
        </w:rPr>
        <w:t xml:space="preserve">   Московской области</w:t>
      </w:r>
    </w:p>
    <w:p w:rsidR="001346A9" w:rsidRDefault="001346A9">
      <w:pPr>
        <w:ind w:firstLine="708"/>
        <w:jc w:val="both"/>
        <w:rPr>
          <w:sz w:val="28"/>
          <w:szCs w:val="28"/>
        </w:rPr>
      </w:pPr>
    </w:p>
    <w:p w:rsidR="001346A9" w:rsidRDefault="00C30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Государственное бюджетное учреждение Московской области</w:t>
      </w:r>
    </w:p>
    <w:p w:rsidR="001346A9" w:rsidRDefault="00C300BF">
      <w:pPr>
        <w:ind w:firstLine="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«Лотошинский социальный приют для детей и подростков «</w:t>
      </w:r>
      <w:proofErr w:type="spellStart"/>
      <w:r>
        <w:rPr>
          <w:sz w:val="28"/>
          <w:szCs w:val="28"/>
        </w:rPr>
        <w:t>Журавушка</w:t>
      </w:r>
      <w:proofErr w:type="spellEnd"/>
      <w:r>
        <w:rPr>
          <w:sz w:val="28"/>
          <w:szCs w:val="28"/>
        </w:rPr>
        <w:t>»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( 21.08.2007 — 01.08.2009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1346A9" w:rsidRDefault="001346A9">
      <w:pPr>
        <w:jc w:val="both"/>
      </w:pPr>
    </w:p>
    <w:p w:rsidR="001346A9" w:rsidRDefault="001346A9">
      <w:pPr>
        <w:jc w:val="both"/>
      </w:pPr>
    </w:p>
    <w:p w:rsidR="001346A9" w:rsidRDefault="001346A9">
      <w:pPr>
        <w:jc w:val="both"/>
      </w:pPr>
    </w:p>
    <w:p w:rsidR="001346A9" w:rsidRDefault="001346A9">
      <w:pPr>
        <w:jc w:val="both"/>
      </w:pPr>
    </w:p>
    <w:p w:rsidR="001346A9" w:rsidRDefault="001346A9">
      <w:pPr>
        <w:jc w:val="both"/>
      </w:pPr>
    </w:p>
    <w:p w:rsidR="001346A9" w:rsidRDefault="00C300BF">
      <w:pPr>
        <w:jc w:val="both"/>
        <w:rPr>
          <w:sz w:val="28"/>
          <w:szCs w:val="28"/>
        </w:rPr>
      </w:pPr>
      <w:r>
        <w:t xml:space="preserve">                                           </w:t>
      </w:r>
      <w:r>
        <w:rPr>
          <w:sz w:val="28"/>
          <w:szCs w:val="28"/>
        </w:rPr>
        <w:t xml:space="preserve">  ФОНД  №  63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дел долговременного хранения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по личному  составу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за 1996 — 2009 годы</w:t>
      </w:r>
    </w:p>
    <w:p w:rsidR="001346A9" w:rsidRDefault="001346A9">
      <w:pPr>
        <w:jc w:val="both"/>
      </w:pPr>
    </w:p>
    <w:p w:rsidR="001346A9" w:rsidRDefault="001346A9">
      <w:pPr>
        <w:jc w:val="both"/>
      </w:pPr>
    </w:p>
    <w:p w:rsidR="001346A9" w:rsidRDefault="001346A9">
      <w:pPr>
        <w:jc w:val="both"/>
      </w:pPr>
    </w:p>
    <w:p w:rsidR="001346A9" w:rsidRDefault="001346A9">
      <w:pPr>
        <w:jc w:val="both"/>
      </w:pPr>
    </w:p>
    <w:p w:rsidR="001346A9" w:rsidRDefault="001346A9">
      <w:pPr>
        <w:jc w:val="both"/>
      </w:pPr>
    </w:p>
    <w:p w:rsidR="001346A9" w:rsidRDefault="001346A9">
      <w:pPr>
        <w:jc w:val="center"/>
        <w:rPr>
          <w:b/>
          <w:sz w:val="18"/>
          <w:szCs w:val="18"/>
        </w:rPr>
      </w:pPr>
    </w:p>
    <w:p w:rsidR="001346A9" w:rsidRDefault="001346A9">
      <w:pPr>
        <w:jc w:val="both"/>
        <w:rPr>
          <w:sz w:val="28"/>
        </w:rPr>
      </w:pPr>
    </w:p>
    <w:p w:rsidR="001346A9" w:rsidRDefault="00C300B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</w:t>
      </w:r>
      <w:r>
        <w:rPr>
          <w:sz w:val="28"/>
          <w:szCs w:val="28"/>
        </w:rPr>
        <w:t xml:space="preserve">     Историческая справка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 учреждения социального обслуживания  Московской области «Лотошинский социальный приют для детей и подростков «</w:t>
      </w:r>
      <w:proofErr w:type="spellStart"/>
      <w:r>
        <w:rPr>
          <w:sz w:val="28"/>
          <w:szCs w:val="28"/>
        </w:rPr>
        <w:t>Журавушка</w:t>
      </w:r>
      <w:proofErr w:type="spellEnd"/>
      <w:r>
        <w:rPr>
          <w:sz w:val="28"/>
          <w:szCs w:val="28"/>
        </w:rPr>
        <w:t>»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Муниципальное учреждение  «Социальный приют для детей и подростков»   было открыто в 1996 году на основании   Постановления Главы  Администрации  Лотошинского района Московской области « О государственной регистрации  Муниципального учреждения «Социального приюта  для детей и подростков» №33 от 01.02.1996 г. во исполнение  Указа Президента РФ от 06.09.93 №1338 «О профилактике безнадзорности и правонарушений  несовершеннолетними, защите их прав».</w:t>
      </w:r>
      <w:proofErr w:type="gramEnd"/>
      <w:r>
        <w:rPr>
          <w:sz w:val="28"/>
          <w:szCs w:val="28"/>
        </w:rPr>
        <w:t xml:space="preserve">  Здание для приюта было арендовано у дошкольного образовательного учреждения № 10 «Колокольчик»  (первый этаж). По Положению  о социальном приюте для детей и подростков учреждение   готово было принять детей в возрасте от 3-х до семи лет.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Место нахождения учреждения: Московская область, Лотошинский район, село Микулино, улица Микрорайон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дом № 14.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основании Постановления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ервого заместителя Главы Лотошинского района Московской области № 18 от 25 января 2001 года  были внесены изменения в наименование учреждения и  утверждена Новая редакция Устава. Муниципальное учреждение «Лотошинский социальный приют для детей и подростков»  переименовано в Муниципальное учреждение «Социальный приют для детей и подростков «</w:t>
      </w:r>
      <w:proofErr w:type="spellStart"/>
      <w:r>
        <w:rPr>
          <w:sz w:val="28"/>
          <w:szCs w:val="28"/>
        </w:rPr>
        <w:t>Журавушка</w:t>
      </w:r>
      <w:proofErr w:type="spellEnd"/>
      <w:r>
        <w:rPr>
          <w:sz w:val="28"/>
          <w:szCs w:val="28"/>
        </w:rPr>
        <w:t>».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Приют  осуществлял свою деятельность под руководством Администрации Лотошинского района и органов социальной защиты населения. Целью Приюта являлось оказание социальной поддержки безнадзорным, оставшимся без попечения родителей, организация их временного проживания, оказания правовой, </w:t>
      </w:r>
      <w:proofErr w:type="spellStart"/>
      <w:r>
        <w:rPr>
          <w:sz w:val="28"/>
          <w:szCs w:val="28"/>
        </w:rPr>
        <w:t>медико-психолого-педагогической</w:t>
      </w:r>
      <w:proofErr w:type="spellEnd"/>
      <w:r>
        <w:rPr>
          <w:sz w:val="28"/>
          <w:szCs w:val="28"/>
        </w:rPr>
        <w:t xml:space="preserve"> помощи, дальнейшее жизнеустройство.                  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Руководствуясь Федеральным Законом «О некоммерческих организациях», Законом Российской Федерации  «Об образованиях», Законом Российской Федерации « Об образовании»,  на основании постановления Правительства Московской области от 26.01.2005г №47/51 «О передаче (приёме) в государственную собственность Московской области имущества муниципальных образований Московской области социального назначения», Муниципальное учреждение «Социальный приют для детей и подростков «</w:t>
      </w:r>
      <w:proofErr w:type="spellStart"/>
      <w:r>
        <w:rPr>
          <w:sz w:val="28"/>
          <w:szCs w:val="28"/>
        </w:rPr>
        <w:t>Журавушка</w:t>
      </w:r>
      <w:proofErr w:type="spellEnd"/>
      <w:r>
        <w:rPr>
          <w:sz w:val="28"/>
          <w:szCs w:val="28"/>
        </w:rPr>
        <w:t>» было переименовано в Государственное учреждение Московской области «Лотошинский социальный</w:t>
      </w:r>
      <w:proofErr w:type="gramEnd"/>
      <w:r>
        <w:rPr>
          <w:sz w:val="28"/>
          <w:szCs w:val="28"/>
        </w:rPr>
        <w:t xml:space="preserve"> приют для детей и подростков  «</w:t>
      </w:r>
      <w:proofErr w:type="spellStart"/>
      <w:r>
        <w:rPr>
          <w:sz w:val="28"/>
          <w:szCs w:val="28"/>
        </w:rPr>
        <w:t>Журавушка</w:t>
      </w:r>
      <w:proofErr w:type="spellEnd"/>
      <w:r>
        <w:rPr>
          <w:sz w:val="28"/>
          <w:szCs w:val="28"/>
        </w:rPr>
        <w:t xml:space="preserve">» (Устав утвержден Приказом Министра социальной защиты населения Московской области от 22.04.2005г. №21; изменения и дополнения к Уставу утверждены Приказом </w:t>
      </w:r>
      <w:proofErr w:type="gramStart"/>
      <w:r>
        <w:rPr>
          <w:sz w:val="28"/>
          <w:szCs w:val="28"/>
        </w:rPr>
        <w:t>Министра социальной защиты населения Правительства Московской области</w:t>
      </w:r>
      <w:proofErr w:type="gramEnd"/>
      <w:r>
        <w:rPr>
          <w:sz w:val="28"/>
          <w:szCs w:val="28"/>
        </w:rPr>
        <w:t xml:space="preserve"> от 21.12.2005г. №499).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proofErr w:type="gramStart"/>
      <w:r>
        <w:rPr>
          <w:sz w:val="28"/>
          <w:szCs w:val="28"/>
        </w:rPr>
        <w:t>На основании Приказа Министра социальной защиты населения Московской области №351 от 21 августа 2007 года Государственное учреждение Московской области «Лотошинский социальный приют для детей и подростков  «</w:t>
      </w:r>
      <w:proofErr w:type="spellStart"/>
      <w:r>
        <w:rPr>
          <w:sz w:val="28"/>
          <w:szCs w:val="28"/>
        </w:rPr>
        <w:t>Журавушка</w:t>
      </w:r>
      <w:proofErr w:type="spellEnd"/>
      <w:r>
        <w:rPr>
          <w:sz w:val="28"/>
          <w:szCs w:val="28"/>
        </w:rPr>
        <w:t>»  было переименовано в Государственное бюджетное учреждение социального обслуживания Московской области «Лотошинский социальный приют для детей и подростков  «</w:t>
      </w:r>
      <w:proofErr w:type="spellStart"/>
      <w:r>
        <w:rPr>
          <w:sz w:val="28"/>
          <w:szCs w:val="28"/>
        </w:rPr>
        <w:t>Журавушка</w:t>
      </w:r>
      <w:proofErr w:type="spellEnd"/>
      <w:r>
        <w:rPr>
          <w:sz w:val="28"/>
          <w:szCs w:val="28"/>
        </w:rPr>
        <w:t>» (далее Учреждение) и утверждена  Новая редакция Устава.</w:t>
      </w:r>
      <w:proofErr w:type="gramEnd"/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Учреждение находилось в ведомственном подчинении Министерства социальной защиты населения Московской области, которое осуществляло от имени Московской области полномочия учредителя Учреждения в соответствии с законодательством Российской Федерации.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Для достижения уставных целей Учреждение осуществляло в установленном законодательстве Российской Федерации, Московской области порядке следующие виды деятельности: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приёма несовершеннолетних, оказавшихся в трудной жизненной ситуации, оказание им экстренной помощи, в случае необходимости проведения доврачебного осмотра и организация медицинского осмотра;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</w:t>
      </w:r>
      <w:proofErr w:type="spellStart"/>
      <w:r>
        <w:rPr>
          <w:sz w:val="28"/>
          <w:szCs w:val="28"/>
        </w:rPr>
        <w:t>соц-диагностирования</w:t>
      </w:r>
      <w:proofErr w:type="spellEnd"/>
      <w:r>
        <w:rPr>
          <w:sz w:val="28"/>
          <w:szCs w:val="28"/>
        </w:rPr>
        <w:t xml:space="preserve"> с целью дальнейшей разработки индивидуальных и групповых программ социальной реабилитации,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их реализацией, обеспечения защиты их прав и законных интересов несовершеннолетних;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реализации программ социальной реабилитации несовершеннолетних (в учреждении разработана и действовала  реабилитационная программа «Право ребенка на семью», а также подпрограммы по различным направлениям).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На основании Постановления Правительства Московской области №327/17 от 28 апреля 2009 года «О реорганизации государственного бюджетного  учреждения социального обслуживания Московской области «Лотошинский социально-реабилитационный центр для несовершеннолетних», Приказа Министра социальной защиты населения Московской области №143 от 15 мая 2009 года Государственное бюджетное учреждение социального обслуживания Московской области «Лотошинский социальный приют для детей и подростков  «</w:t>
      </w:r>
      <w:proofErr w:type="spellStart"/>
      <w:r>
        <w:rPr>
          <w:sz w:val="28"/>
          <w:szCs w:val="28"/>
        </w:rPr>
        <w:t>Журавушка</w:t>
      </w:r>
      <w:proofErr w:type="spellEnd"/>
      <w:r>
        <w:rPr>
          <w:sz w:val="28"/>
          <w:szCs w:val="28"/>
        </w:rPr>
        <w:t>» прошло  реорганизацию  и с 01</w:t>
      </w:r>
      <w:proofErr w:type="gramEnd"/>
      <w:r>
        <w:rPr>
          <w:sz w:val="28"/>
          <w:szCs w:val="28"/>
        </w:rPr>
        <w:t xml:space="preserve"> августа 2009 года было  присоединено  к Государственному бюджетному  учреждению социального обслуживания Московской области «Лотошинский социально-реабилитационный центр для  несовершеннолетних».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2012 году проведена научно-техническая обработка документов, в результате которой составлена опись № 1 л/с дел долговременного хранения по личному составу за 1996-2009 годы, в количестве 74 (семьдесят четыре) </w:t>
      </w:r>
      <w:proofErr w:type="spellStart"/>
      <w:r>
        <w:rPr>
          <w:sz w:val="28"/>
          <w:szCs w:val="28"/>
        </w:rPr>
        <w:t>делас</w:t>
      </w:r>
      <w:proofErr w:type="spellEnd"/>
      <w:r>
        <w:rPr>
          <w:sz w:val="28"/>
          <w:szCs w:val="28"/>
        </w:rPr>
        <w:t xml:space="preserve"> № 1 по № 74.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опись включены: приказы директора по личному составу, карточки-справки по начислению заработной платы, личные дела уволенных сотрудников, личные карточки уволенных сотрудников.</w:t>
      </w:r>
    </w:p>
    <w:p w:rsidR="001346A9" w:rsidRDefault="00C300B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Документы обработаны согласно архивным правилам: дела подшиты, листы пронумерованы, сделаны </w:t>
      </w:r>
      <w:proofErr w:type="spellStart"/>
      <w:r>
        <w:rPr>
          <w:sz w:val="28"/>
          <w:szCs w:val="28"/>
        </w:rPr>
        <w:t>заверительные</w:t>
      </w:r>
      <w:proofErr w:type="spellEnd"/>
      <w:r>
        <w:rPr>
          <w:sz w:val="28"/>
          <w:szCs w:val="28"/>
        </w:rPr>
        <w:t xml:space="preserve"> надписи, обложки дел оформлены.</w:t>
      </w: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Документы могут быть использованы для исполнения запросов социально-правового характера.</w:t>
      </w:r>
    </w:p>
    <w:p w:rsidR="001346A9" w:rsidRDefault="001346A9">
      <w:pPr>
        <w:jc w:val="both"/>
        <w:rPr>
          <w:sz w:val="28"/>
          <w:szCs w:val="28"/>
        </w:rPr>
      </w:pPr>
    </w:p>
    <w:p w:rsidR="001346A9" w:rsidRDefault="001346A9">
      <w:pPr>
        <w:jc w:val="both"/>
        <w:rPr>
          <w:sz w:val="28"/>
          <w:szCs w:val="28"/>
        </w:rPr>
      </w:pPr>
    </w:p>
    <w:p w:rsidR="001346A9" w:rsidRDefault="00C300BF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F5749A">
        <w:rPr>
          <w:sz w:val="28"/>
          <w:szCs w:val="28"/>
        </w:rPr>
        <w:t>подпись</w:t>
      </w:r>
      <w:proofErr w:type="gramStart"/>
      <w:r w:rsidR="00F5749A">
        <w:rPr>
          <w:sz w:val="28"/>
          <w:szCs w:val="28"/>
        </w:rPr>
        <w:t>,п</w:t>
      </w:r>
      <w:proofErr w:type="gramEnd"/>
      <w:r w:rsidR="00F5749A">
        <w:rPr>
          <w:sz w:val="28"/>
          <w:szCs w:val="28"/>
        </w:rPr>
        <w:t>ечать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О.В.Стратонова</w:t>
      </w:r>
    </w:p>
    <w:p w:rsidR="001346A9" w:rsidRDefault="00C300BF">
      <w:pPr>
        <w:jc w:val="both"/>
      </w:pPr>
      <w:r>
        <w:t xml:space="preserve">  </w:t>
      </w: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</w:pPr>
    </w:p>
    <w:p w:rsidR="001346A9" w:rsidRDefault="001346A9">
      <w:pPr>
        <w:pStyle w:val="ConsPlusNonformat"/>
        <w:widowControl/>
        <w:rPr>
          <w:sz w:val="28"/>
          <w:szCs w:val="28"/>
        </w:rPr>
      </w:pPr>
    </w:p>
    <w:p w:rsidR="001346A9" w:rsidRDefault="00C300BF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Государственное бюджетное </w:t>
      </w:r>
    </w:p>
    <w:p w:rsidR="001346A9" w:rsidRDefault="00C300BF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 xml:space="preserve">учреждение </w:t>
      </w:r>
      <w:proofErr w:type="gramStart"/>
      <w:r>
        <w:rPr>
          <w:sz w:val="28"/>
          <w:szCs w:val="28"/>
        </w:rPr>
        <w:t>социального</w:t>
      </w:r>
      <w:proofErr w:type="gramEnd"/>
      <w:r>
        <w:rPr>
          <w:sz w:val="28"/>
          <w:szCs w:val="28"/>
        </w:rPr>
        <w:t xml:space="preserve">                 УТВЕРЖДАЮ</w:t>
      </w:r>
    </w:p>
    <w:p w:rsidR="001346A9" w:rsidRDefault="00C300BF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 xml:space="preserve">обслуживания </w:t>
      </w:r>
      <w:proofErr w:type="gramStart"/>
      <w:r>
        <w:rPr>
          <w:sz w:val="28"/>
          <w:szCs w:val="28"/>
        </w:rPr>
        <w:t>Московской</w:t>
      </w:r>
      <w:proofErr w:type="gramEnd"/>
      <w:r>
        <w:rPr>
          <w:sz w:val="28"/>
          <w:szCs w:val="28"/>
        </w:rPr>
        <w:t xml:space="preserve">       Директор Государственного</w:t>
      </w:r>
    </w:p>
    <w:p w:rsidR="001346A9" w:rsidRDefault="00C300BF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>области «</w:t>
      </w:r>
      <w:proofErr w:type="gramStart"/>
      <w:r>
        <w:rPr>
          <w:sz w:val="28"/>
          <w:szCs w:val="28"/>
        </w:rPr>
        <w:t>Лотошинский</w:t>
      </w:r>
      <w:proofErr w:type="gramEnd"/>
      <w:r>
        <w:rPr>
          <w:sz w:val="28"/>
          <w:szCs w:val="28"/>
        </w:rPr>
        <w:t xml:space="preserve">          казённого   учреждения </w:t>
      </w:r>
    </w:p>
    <w:p w:rsidR="001346A9" w:rsidRDefault="00C300BF">
      <w:pPr>
        <w:pStyle w:val="ConsPlusNonformat"/>
        <w:widowControl/>
        <w:rPr>
          <w:b/>
          <w:sz w:val="28"/>
          <w:szCs w:val="28"/>
        </w:rPr>
      </w:pPr>
      <w:r>
        <w:rPr>
          <w:sz w:val="28"/>
          <w:szCs w:val="28"/>
        </w:rPr>
        <w:t>социальный приют для детей    социального обслуживания</w:t>
      </w:r>
      <w:r>
        <w:rPr>
          <w:b/>
          <w:sz w:val="28"/>
          <w:szCs w:val="28"/>
        </w:rPr>
        <w:t xml:space="preserve"> </w:t>
      </w:r>
    </w:p>
    <w:p w:rsidR="001346A9" w:rsidRDefault="00C300BF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>и подростков «</w:t>
      </w:r>
      <w:proofErr w:type="spellStart"/>
      <w:r>
        <w:rPr>
          <w:sz w:val="28"/>
          <w:szCs w:val="28"/>
        </w:rPr>
        <w:t>Журавушка</w:t>
      </w:r>
      <w:proofErr w:type="spellEnd"/>
      <w:r>
        <w:rPr>
          <w:sz w:val="28"/>
          <w:szCs w:val="28"/>
        </w:rPr>
        <w:t xml:space="preserve">»      Московской области </w:t>
      </w:r>
    </w:p>
    <w:p w:rsidR="001346A9" w:rsidRDefault="00C300BF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 xml:space="preserve">                             «Лотошинский   социально –  </w:t>
      </w:r>
    </w:p>
    <w:p w:rsidR="001346A9" w:rsidRDefault="00C300BF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реабилитационный центр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  </w:t>
      </w:r>
    </w:p>
    <w:p w:rsidR="001346A9" w:rsidRDefault="00C300BF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несовершеннолетних»</w:t>
      </w:r>
      <w:r>
        <w:rPr>
          <w:sz w:val="28"/>
          <w:szCs w:val="28"/>
        </w:rPr>
        <w:tab/>
      </w:r>
    </w:p>
    <w:p w:rsidR="001346A9" w:rsidRDefault="001346A9">
      <w:pPr>
        <w:pStyle w:val="ConsPlusNonformat"/>
        <w:widowControl/>
        <w:rPr>
          <w:sz w:val="28"/>
          <w:szCs w:val="28"/>
        </w:rPr>
      </w:pPr>
    </w:p>
    <w:p w:rsidR="001346A9" w:rsidRDefault="00F5749A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300BF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подпись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ечать</w:t>
      </w:r>
      <w:proofErr w:type="spellEnd"/>
      <w:r>
        <w:rPr>
          <w:sz w:val="28"/>
          <w:szCs w:val="28"/>
        </w:rPr>
        <w:t xml:space="preserve"> О</w:t>
      </w:r>
      <w:r w:rsidR="00C300BF">
        <w:rPr>
          <w:sz w:val="28"/>
          <w:szCs w:val="28"/>
        </w:rPr>
        <w:t>.В.Стратонова</w:t>
      </w:r>
    </w:p>
    <w:p w:rsidR="001346A9" w:rsidRDefault="00C300BF">
      <w:pPr>
        <w:pStyle w:val="ConsPlusNonformat"/>
        <w:widowControl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Фонд N ________ </w:t>
      </w:r>
      <w:r>
        <w:rPr>
          <w:sz w:val="28"/>
          <w:szCs w:val="28"/>
        </w:rPr>
        <w:t xml:space="preserve">                       </w:t>
      </w:r>
    </w:p>
    <w:p w:rsidR="00F5749A" w:rsidRDefault="00F5749A" w:rsidP="00F5749A">
      <w:pPr>
        <w:pStyle w:val="ConsPlusNonformat"/>
        <w:widowControl/>
        <w:tabs>
          <w:tab w:val="left" w:pos="9900"/>
        </w:tabs>
        <w:ind w:right="-53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346A9" w:rsidRPr="00F5749A" w:rsidRDefault="00F5749A" w:rsidP="00F5749A">
      <w:pPr>
        <w:pStyle w:val="ConsPlusNonformat"/>
        <w:widowControl/>
        <w:tabs>
          <w:tab w:val="left" w:pos="9900"/>
        </w:tabs>
        <w:ind w:right="-537"/>
        <w:jc w:val="both"/>
        <w:rPr>
          <w:b/>
          <w:sz w:val="28"/>
          <w:szCs w:val="28"/>
        </w:rPr>
      </w:pPr>
      <w:r w:rsidRPr="00F5749A">
        <w:rPr>
          <w:b/>
          <w:sz w:val="28"/>
          <w:szCs w:val="28"/>
        </w:rPr>
        <w:t>Опись № 1</w:t>
      </w:r>
      <w:r w:rsidRPr="00F5749A">
        <w:rPr>
          <w:b/>
          <w:sz w:val="28"/>
          <w:szCs w:val="28"/>
          <w:lang w:val="en-US"/>
        </w:rPr>
        <w:t>/</w:t>
      </w:r>
      <w:proofErr w:type="gramStart"/>
      <w:r w:rsidRPr="00F5749A">
        <w:rPr>
          <w:b/>
          <w:sz w:val="28"/>
          <w:szCs w:val="28"/>
        </w:rPr>
        <w:t>с</w:t>
      </w:r>
      <w:proofErr w:type="gramEnd"/>
      <w:r w:rsidR="00C300BF" w:rsidRPr="00F5749A">
        <w:rPr>
          <w:b/>
          <w:sz w:val="28"/>
          <w:szCs w:val="28"/>
        </w:rPr>
        <w:t xml:space="preserve">                       </w:t>
      </w:r>
    </w:p>
    <w:p w:rsidR="001346A9" w:rsidRDefault="00C300BF">
      <w:pPr>
        <w:pStyle w:val="ConsPlusNonformat"/>
        <w:widowControl/>
        <w:rPr>
          <w:sz w:val="28"/>
          <w:szCs w:val="28"/>
        </w:rPr>
      </w:pPr>
      <w:r>
        <w:rPr>
          <w:b/>
          <w:sz w:val="28"/>
          <w:szCs w:val="28"/>
        </w:rPr>
        <w:t>дел долговременного срока</w:t>
      </w:r>
      <w:r>
        <w:rPr>
          <w:sz w:val="28"/>
          <w:szCs w:val="28"/>
        </w:rPr>
        <w:t xml:space="preserve">       </w:t>
      </w:r>
    </w:p>
    <w:p w:rsidR="001346A9" w:rsidRDefault="00C300BF">
      <w:pPr>
        <w:pStyle w:val="ConsPlusNonformat"/>
        <w:widowControl/>
        <w:rPr>
          <w:sz w:val="28"/>
          <w:szCs w:val="28"/>
        </w:rPr>
      </w:pPr>
      <w:r>
        <w:rPr>
          <w:b/>
          <w:sz w:val="28"/>
          <w:szCs w:val="28"/>
        </w:rPr>
        <w:t>хранения по личному составу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</w:t>
      </w:r>
    </w:p>
    <w:p w:rsidR="001346A9" w:rsidRDefault="00C300BF">
      <w:pPr>
        <w:pStyle w:val="ConsPlusNonformat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1996-2009годы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</w:t>
      </w:r>
    </w:p>
    <w:p w:rsidR="00F5749A" w:rsidRPr="00F5749A" w:rsidRDefault="00C300BF">
      <w:pPr>
        <w:pStyle w:val="ConsPlusNonformat"/>
        <w:widowControl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</w:p>
    <w:p w:rsidR="00F5749A" w:rsidRDefault="00F5749A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F5749A" w:rsidRDefault="00F5749A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>Решением ЭПК Главного архивного управления</w:t>
      </w:r>
    </w:p>
    <w:p w:rsidR="00F5749A" w:rsidRDefault="00F5749A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:rsidR="00F5749A" w:rsidRPr="00F5749A" w:rsidRDefault="00F5749A">
      <w:pPr>
        <w:pStyle w:val="ConsPlusNonformat"/>
        <w:widowControl/>
        <w:rPr>
          <w:sz w:val="28"/>
          <w:szCs w:val="28"/>
        </w:rPr>
      </w:pPr>
      <w:r>
        <w:rPr>
          <w:sz w:val="28"/>
          <w:szCs w:val="28"/>
        </w:rPr>
        <w:t>Протокол № 2от 24.02.2012г.</w:t>
      </w:r>
    </w:p>
    <w:p w:rsidR="001346A9" w:rsidRDefault="001346A9">
      <w:pPr>
        <w:pStyle w:val="ConsPlusNormal"/>
        <w:widowControl/>
        <w:ind w:firstLine="0"/>
        <w:rPr>
          <w:sz w:val="28"/>
          <w:szCs w:val="28"/>
        </w:rPr>
      </w:pPr>
    </w:p>
    <w:tbl>
      <w:tblPr>
        <w:tblW w:w="982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102"/>
        <w:gridCol w:w="59"/>
        <w:gridCol w:w="4378"/>
        <w:gridCol w:w="1326"/>
        <w:gridCol w:w="963"/>
        <w:gridCol w:w="1453"/>
      </w:tblGrid>
      <w:tr w:rsidR="001346A9" w:rsidTr="00F5749A">
        <w:trPr>
          <w:cantSplit/>
          <w:trHeight w:val="3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r>
              <w:rPr>
                <w:sz w:val="26"/>
                <w:szCs w:val="26"/>
              </w:rPr>
              <w:br/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Индекс </w:t>
            </w:r>
            <w:r>
              <w:rPr>
                <w:sz w:val="26"/>
                <w:szCs w:val="26"/>
              </w:rPr>
              <w:br/>
              <w:t xml:space="preserve">дела  </w:t>
            </w: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Заголовок дела</w:t>
            </w:r>
          </w:p>
          <w:p w:rsidR="001346A9" w:rsidRDefault="001346A9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Крайние даты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листов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Примеч</w:t>
            </w:r>
            <w:proofErr w:type="gramStart"/>
            <w:r>
              <w:rPr>
                <w:sz w:val="26"/>
                <w:szCs w:val="26"/>
              </w:rPr>
              <w:t>а</w:t>
            </w:r>
            <w:proofErr w:type="spellEnd"/>
            <w:r>
              <w:rPr>
                <w:sz w:val="26"/>
                <w:szCs w:val="26"/>
              </w:rPr>
              <w:t>-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</w:r>
            <w:proofErr w:type="spellStart"/>
            <w:r>
              <w:rPr>
                <w:sz w:val="26"/>
                <w:szCs w:val="26"/>
              </w:rPr>
              <w:t>ние</w:t>
            </w:r>
            <w:proofErr w:type="spellEnd"/>
            <w:r>
              <w:rPr>
                <w:sz w:val="26"/>
                <w:szCs w:val="26"/>
              </w:rPr>
              <w:t xml:space="preserve">      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   </w:t>
            </w: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    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    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   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   </w:t>
            </w: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1996год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Аппарат центра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  с №1 по №42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24.01.96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11.12.96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 справка по начислению заработной платы  с буквы «Б»    по букву «Щ»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дела уволенных сотрудников с буквы «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»   по букву «П»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карточки уволенных сотрудников с буквы «В»    по букву «П» (форма №Т-2)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1997год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  с № 43по №101</w:t>
            </w:r>
          </w:p>
          <w:p w:rsidR="00F5749A" w:rsidRDefault="00F5749A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01.01.97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31.12.97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F5749A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346A9" w:rsidTr="00F5749A">
        <w:trPr>
          <w:cantSplit/>
          <w:trHeight w:val="99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 справка по начислению заработной платы  с буквы « А»   по букву «Щ»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 Б»   по букву «Ц»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карточки уволенных сотрудников с буквы «Б»    по букву «Ц» (форма №Т-2)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1998год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 с №1 по №26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01.01.98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31.12.98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 ж</w:t>
            </w:r>
            <w:proofErr w:type="gramStart"/>
            <w:r>
              <w:rPr>
                <w:sz w:val="28"/>
                <w:szCs w:val="28"/>
              </w:rPr>
              <w:t>е(</w:t>
            </w:r>
            <w:proofErr w:type="gramEnd"/>
            <w:r>
              <w:rPr>
                <w:sz w:val="28"/>
                <w:szCs w:val="28"/>
              </w:rPr>
              <w:t xml:space="preserve"> о предоставлении учебных, административных отпусков, отпуск  по беременности и родам) с №1 по №59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01.01.98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14.12.98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 же  (о направлении на курсы повышения квалификации, о сопровождение  и доставке детей) с № 1по №9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16.01.98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02.09.98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 справка по начислению заработной платы  с буквы «Б»    по букву «Ц»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«В»    по букву «Ц»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карточки уволенных сотрудников с буквы «В»    по букву «Ц» (форма №Т-2)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1999год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 с №1 по №18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04.02.99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11.11.99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 же  (о предоставлении учебных, административных отпусков, отпуска по беременности и родам)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 по №61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01.01.99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12.12.99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97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То же  (о направлении на курсы повышения квалификации,   с №1 по №16</w:t>
            </w:r>
            <w:proofErr w:type="gramEnd"/>
          </w:p>
          <w:p w:rsidR="00F5749A" w:rsidRDefault="00F5749A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  <w:p w:rsidR="00F5749A" w:rsidRDefault="00F5749A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18.01.99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22.12.99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F5749A" w:rsidTr="00F5749A">
        <w:trPr>
          <w:cantSplit/>
          <w:trHeight w:val="4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 справка по начислению заработной платы  с буквы «А»    по букву «Щ»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«Г»    по букву «Ш»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11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карточки уволенных сотрудников с буквы «Г»    по букву «Ш» (форма №Т-2)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2000год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 по №27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01.01.00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 же (о предоставлении учебных, административных отпусков, </w:t>
            </w:r>
            <w:proofErr w:type="gramStart"/>
            <w:r>
              <w:rPr>
                <w:sz w:val="28"/>
                <w:szCs w:val="28"/>
              </w:rPr>
              <w:t>отпуск</w:t>
            </w:r>
            <w:proofErr w:type="gramEnd"/>
            <w:r>
              <w:rPr>
                <w:sz w:val="28"/>
                <w:szCs w:val="28"/>
              </w:rPr>
              <w:t xml:space="preserve"> а по беременности и родам)  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№ 1«а» по №50 «а»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01.01.00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18.12.00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 (о направлении на курсы повышения квалификации) с № 1по №10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24.01.00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19.09.00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 справка по начислению заработной платы  с буквы « А»   по букву «Ш»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 Б»   по букву «Ш»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карточки уволенных сотрудников с буквы «Б»    по букву «Ш» (форма №Т-2)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2001год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  с №1 по №32а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19.01.01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 же по личному составу (о предоставлении учебных, административных отпусков, отпуска по беременности и родам) с № 1а по №64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01.01.01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14.12.01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 же  (о направлении на курсы повышения квалификации)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 по №13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28.02.01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27.12.01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F5749A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 справка по начислению заработной платы  с буквы « А»  по букву «Щ»</w:t>
            </w:r>
          </w:p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«Б»    по букву «Ч»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карточки уволенных сотрудников с буквы «Б»    по букву «Ч» (форма №Т-2) </w:t>
            </w:r>
          </w:p>
          <w:p w:rsidR="001346A9" w:rsidRDefault="001346A9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2002год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 по №31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09.01.02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27.12.02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 же  (о предоставлении учебных, административных отпусков, отпуска   по беременности и родам)     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№5 по №66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14.01.02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01.12.02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 же  (о направлении на курсы повышения квалификации)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 по №41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10.01.02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26.12.02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 справка по начислению заработной платы  с буквы « А»   по букву «Щ»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«Б»    по букву «Ш»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карточки уволенных сотрудников с буквы «Б»    по букву «Ш» (форма №Т-2)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2003год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Приказы директора по личному составу  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 по №14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17.02.03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01.12.03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 же   (о предоставлении учебных, административных отпусков, отпуска   по беременности и родам)     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№4 по №71</w:t>
            </w:r>
          </w:p>
          <w:p w:rsidR="00F5749A" w:rsidRDefault="00F5749A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</w:p>
          <w:p w:rsidR="00F5749A" w:rsidRDefault="00F5749A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08.01.03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29.12.03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F5749A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49A" w:rsidRDefault="00F5749A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Приказы директора по личному составу  (о направлении на курсы повышения</w:t>
            </w:r>
            <w:proofErr w:type="gramEnd"/>
          </w:p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квалификации)    с №1 по №30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09.01.03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25.12.03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 справка по начислению заработной платы  с буквы «А»    по букву «Щ»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«Е»    по букву «Ш»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карточки уволенных сотрудников с буквы «Е»    по букву «Ш» (форма №Т-2)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2004год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 по №29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05.01.04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28.11.04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 же (о предоставлении учебных, административных отпусков, отпуска   по беременности и родам)       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№1а по №73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01.01.04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25.12.04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 же  (о направлении на курсы повышения квалификации)     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 по №17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31.03.04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25.12.04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Лицевые карточки  по начислению заработной платы  с буквы « А»   по букву «Щ»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«К»    по букву «Ш»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карточки уволенных сотрудников с буквы «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»   по букву «Ш» (форма №Т-2)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2005год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 по №21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31.01.05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28.12.05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 же  (о предоставлении учебных, административных отпусков, отпуска   по беременности и родам)        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 по №105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01.01.05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28.12.05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F5749A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F5749A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</w:t>
            </w:r>
            <w:r w:rsidR="00C300BF">
              <w:rPr>
                <w:sz w:val="28"/>
                <w:szCs w:val="28"/>
              </w:rPr>
              <w:t xml:space="preserve">   (о направлении на курсы повышения квалификации) с №1 по №28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16.02.05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12.12.05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  <w:p w:rsidR="001346A9" w:rsidRDefault="001346A9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Лицевые счета по начислению заработной платы  с буквы « А»   по букву «Щ»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10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55.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«Б»    по букву «С»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56.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карточки уволенных сотрудников с буквы « Б»   по букву «С» (форма №Т-2)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2006год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№1 по №88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10.01.06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29.12.06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Приказы директора по личному составу (о предоставлении учебных, административных отпусков, отпуска   по беременности и родам,  о направлении на курсы повышения квалификации)      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 по №7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11.01.06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06.03.06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59 .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Лицевые счета по начислению заработной платы  с буквы « А»  по букву «Щ»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«В»    по букву «Ч»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карточки уволенных сотрудников с буквы «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»  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букву «Ч» (форма №Т-2)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2007год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Приказы директора по личному составу с №2к по №297к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09.01.07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29.12.07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Лицевые счета по начислению заработной платы  с буквы « А»  по букву «Я»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дела уволенных сотрудников с буквы «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»    по букву «Я»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F5749A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49A" w:rsidRDefault="00F5749A" w:rsidP="00F5749A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Личные карточки уволенных сотрудников с буквы «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»  по букву «Я» (форма №Т-2)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2008год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Приказы директора по </w:t>
            </w:r>
            <w:proofErr w:type="gramStart"/>
            <w:r>
              <w:rPr>
                <w:sz w:val="28"/>
                <w:szCs w:val="28"/>
              </w:rPr>
              <w:t>личному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составус</w:t>
            </w:r>
            <w:proofErr w:type="spellEnd"/>
            <w:r>
              <w:rPr>
                <w:sz w:val="28"/>
                <w:szCs w:val="28"/>
              </w:rPr>
              <w:t xml:space="preserve"> №1к по №223к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09.01.08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31.12.08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b/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 справка по начислению заработной платы  с буквы « А»   по букву «Я»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«З»    по букву «Я»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карточки уволенных сотрудников с буквы «З»    по букву «Я» (форма №Т-2)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9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2009год</w:t>
            </w: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Приказы директора по личному составу с №13к по №74к</w:t>
            </w:r>
          </w:p>
          <w:p w:rsidR="001346A9" w:rsidRDefault="001346A9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06.03.09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24.07.09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 же  (о предоставлении учебных, административных отпусков, отпуска   по беременности и родам,  о направлении на курсы повышения квалификации)    </w:t>
            </w:r>
          </w:p>
          <w:p w:rsidR="001346A9" w:rsidRDefault="00C300B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№1к по №45к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19.01.09</w:t>
            </w:r>
          </w:p>
          <w:p w:rsidR="001346A9" w:rsidRDefault="00C300BF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27.07.09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 справка по начислению заработной платы  с буквы «А»    по букву «Я»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 w:rsidP="00F5749A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 уволенных сотрудников с буквы «А»     по букву «Я»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  <w:tr w:rsidR="001346A9" w:rsidTr="00F5749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4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карточки уволенных сотрудников с буквы «А»    по букву « Я» (форма №Т-2)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6A9" w:rsidRDefault="00C300BF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A9" w:rsidRDefault="001346A9">
            <w:pPr>
              <w:pStyle w:val="ConsPlusNormal"/>
              <w:widowControl/>
              <w:snapToGrid w:val="0"/>
              <w:ind w:firstLine="0"/>
              <w:rPr>
                <w:sz w:val="28"/>
                <w:szCs w:val="28"/>
              </w:rPr>
            </w:pPr>
          </w:p>
        </w:tc>
      </w:tr>
    </w:tbl>
    <w:p w:rsidR="001346A9" w:rsidRDefault="001346A9">
      <w:pPr>
        <w:pStyle w:val="ConsPlusNormal"/>
        <w:widowControl/>
        <w:ind w:firstLine="0"/>
        <w:rPr>
          <w:b/>
          <w:sz w:val="28"/>
          <w:szCs w:val="28"/>
        </w:rPr>
      </w:pPr>
    </w:p>
    <w:p w:rsidR="001346A9" w:rsidRDefault="001346A9">
      <w:pPr>
        <w:pStyle w:val="ConsPlusNormal"/>
        <w:widowControl/>
        <w:ind w:firstLine="0"/>
        <w:rPr>
          <w:b/>
          <w:sz w:val="28"/>
          <w:szCs w:val="28"/>
        </w:rPr>
      </w:pPr>
    </w:p>
    <w:p w:rsidR="001346A9" w:rsidRDefault="00C300BF">
      <w:pPr>
        <w:pStyle w:val="ConsPlusNonformat"/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В данный раздел описи внесено </w:t>
      </w:r>
      <w:r>
        <w:rPr>
          <w:b/>
          <w:sz w:val="28"/>
          <w:szCs w:val="28"/>
          <w:u w:val="single"/>
        </w:rPr>
        <w:t>74 (семьдесят четыре)</w:t>
      </w:r>
      <w:r>
        <w:rPr>
          <w:b/>
          <w:sz w:val="28"/>
          <w:szCs w:val="28"/>
        </w:rPr>
        <w:t xml:space="preserve"> ед. хр</w:t>
      </w:r>
      <w:proofErr w:type="gramStart"/>
      <w:r>
        <w:rPr>
          <w:b/>
          <w:sz w:val="28"/>
          <w:szCs w:val="28"/>
        </w:rPr>
        <w:t>.с</w:t>
      </w:r>
      <w:proofErr w:type="gramEnd"/>
      <w:r>
        <w:rPr>
          <w:b/>
          <w:sz w:val="28"/>
          <w:szCs w:val="28"/>
        </w:rPr>
        <w:t xml:space="preserve"> N 1 по N 74</w:t>
      </w:r>
    </w:p>
    <w:p w:rsidR="001346A9" w:rsidRDefault="001346A9">
      <w:pPr>
        <w:pStyle w:val="ConsPlusNonformat"/>
        <w:widowControl/>
        <w:rPr>
          <w:b/>
          <w:sz w:val="28"/>
          <w:szCs w:val="28"/>
        </w:rPr>
      </w:pPr>
    </w:p>
    <w:p w:rsidR="001346A9" w:rsidRDefault="00C300BF">
      <w:pPr>
        <w:pStyle w:val="ConsPlusNonformat"/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Архивист:   </w:t>
      </w:r>
      <w:r w:rsidR="00F5749A">
        <w:rPr>
          <w:b/>
          <w:sz w:val="28"/>
          <w:szCs w:val="28"/>
        </w:rPr>
        <w:t>подпись</w:t>
      </w:r>
      <w:r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Л.Н.Воронкова</w:t>
      </w:r>
    </w:p>
    <w:p w:rsidR="001346A9" w:rsidRDefault="00C300BF">
      <w:pPr>
        <w:pStyle w:val="ConsPlusNonformat"/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  <w:proofErr w:type="gramStart"/>
      <w:r>
        <w:rPr>
          <w:b/>
          <w:sz w:val="28"/>
          <w:szCs w:val="28"/>
        </w:rPr>
        <w:t>ЭК</w:t>
      </w:r>
      <w:proofErr w:type="gramEnd"/>
      <w:r>
        <w:rPr>
          <w:b/>
          <w:sz w:val="28"/>
          <w:szCs w:val="28"/>
        </w:rPr>
        <w:t xml:space="preserve"> организации</w:t>
      </w:r>
    </w:p>
    <w:p w:rsidR="00C300BF" w:rsidRDefault="00C300BF" w:rsidP="00F5749A">
      <w:pPr>
        <w:pStyle w:val="ConsPlusNonformat"/>
        <w:widowControl/>
      </w:pPr>
      <w:r>
        <w:rPr>
          <w:b/>
          <w:sz w:val="28"/>
          <w:szCs w:val="28"/>
        </w:rPr>
        <w:t>от 31 января 2012 № 1</w:t>
      </w:r>
      <w:r>
        <w:rPr>
          <w:b/>
          <w:sz w:val="28"/>
          <w:szCs w:val="28"/>
        </w:rPr>
        <w:tab/>
        <w:t xml:space="preserve"> </w:t>
      </w:r>
    </w:p>
    <w:sectPr w:rsidR="00C300BF" w:rsidSect="001346A9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/>
  <w:rsids>
    <w:rsidRoot w:val="00F5386F"/>
    <w:rsid w:val="001346A9"/>
    <w:rsid w:val="00C300BF"/>
    <w:rsid w:val="00F5386F"/>
    <w:rsid w:val="00F5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A9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qFormat/>
    <w:rsid w:val="001346A9"/>
    <w:pPr>
      <w:keepNext/>
      <w:tabs>
        <w:tab w:val="num" w:pos="720"/>
      </w:tabs>
      <w:ind w:left="720" w:hanging="720"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346A9"/>
  </w:style>
  <w:style w:type="paragraph" w:customStyle="1" w:styleId="a3">
    <w:name w:val="Заголовок"/>
    <w:basedOn w:val="a"/>
    <w:next w:val="a4"/>
    <w:rsid w:val="001346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1346A9"/>
    <w:pPr>
      <w:spacing w:after="120"/>
    </w:pPr>
  </w:style>
  <w:style w:type="paragraph" w:styleId="a5">
    <w:name w:val="List"/>
    <w:basedOn w:val="a4"/>
    <w:semiHidden/>
    <w:rsid w:val="001346A9"/>
    <w:rPr>
      <w:rFonts w:cs="Tahoma"/>
    </w:rPr>
  </w:style>
  <w:style w:type="paragraph" w:customStyle="1" w:styleId="10">
    <w:name w:val="Название1"/>
    <w:basedOn w:val="a"/>
    <w:rsid w:val="001346A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1346A9"/>
    <w:pPr>
      <w:suppressLineNumbers/>
    </w:pPr>
    <w:rPr>
      <w:rFonts w:cs="Tahoma"/>
    </w:rPr>
  </w:style>
  <w:style w:type="paragraph" w:styleId="a6">
    <w:name w:val="footnote text"/>
    <w:basedOn w:val="a"/>
    <w:semiHidden/>
    <w:rsid w:val="001346A9"/>
    <w:rPr>
      <w:sz w:val="20"/>
      <w:szCs w:val="20"/>
    </w:rPr>
  </w:style>
  <w:style w:type="paragraph" w:customStyle="1" w:styleId="ConsPlusNormal">
    <w:name w:val="ConsPlusNormal"/>
    <w:rsid w:val="001346A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1346A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7">
    <w:name w:val="Содержимое врезки"/>
    <w:basedOn w:val="a4"/>
    <w:rsid w:val="001346A9"/>
  </w:style>
  <w:style w:type="paragraph" w:customStyle="1" w:styleId="a8">
    <w:name w:val="Содержимое таблицы"/>
    <w:basedOn w:val="a"/>
    <w:rsid w:val="001346A9"/>
    <w:pPr>
      <w:suppressLineNumbers/>
    </w:pPr>
  </w:style>
  <w:style w:type="paragraph" w:customStyle="1" w:styleId="a9">
    <w:name w:val="Заголовок таблицы"/>
    <w:basedOn w:val="a8"/>
    <w:rsid w:val="001346A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2321</Words>
  <Characters>13235</Characters>
  <Application>Microsoft Office Word</Application>
  <DocSecurity>0</DocSecurity>
  <Lines>110</Lines>
  <Paragraphs>31</Paragraphs>
  <ScaleCrop>false</ScaleCrop>
  <Company>MICROSOFT</Company>
  <LinksUpToDate>false</LinksUpToDate>
  <CharactersWithSpaces>15525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</dc:title>
  <dc:creator>Клименко</dc:creator>
  <cp:lastModifiedBy>ИН Смирнова (архив)</cp:lastModifiedBy>
  <cp:revision>3</cp:revision>
  <cp:lastPrinted>2012-02-02T07:39:00Z</cp:lastPrinted>
  <dcterms:created xsi:type="dcterms:W3CDTF">2017-12-14T11:47:00Z</dcterms:created>
  <dcterms:modified xsi:type="dcterms:W3CDTF">2019-01-23T06:29:00Z</dcterms:modified>
</cp:coreProperties>
</file>